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283A" w14:textId="2582E42A" w:rsidR="00AF4190" w:rsidRPr="00EE33EC" w:rsidRDefault="0076116A" w:rsidP="008C008D">
      <w:pPr>
        <w:jc w:val="center"/>
        <w:rPr>
          <w:rFonts w:ascii="Arial" w:hAnsi="Arial" w:cs="Arial"/>
          <w:sz w:val="48"/>
          <w:szCs w:val="48"/>
        </w:rPr>
      </w:pPr>
      <w:r w:rsidRPr="00EE33EC">
        <w:rPr>
          <w:rFonts w:ascii="Arial" w:hAnsi="Arial" w:cs="Arial"/>
          <w:sz w:val="48"/>
          <w:szCs w:val="48"/>
        </w:rPr>
        <w:t xml:space="preserve">Praktisk Kärlkirurgi med Fokus på </w:t>
      </w:r>
      <w:proofErr w:type="spellStart"/>
      <w:r w:rsidRPr="00EE33EC">
        <w:rPr>
          <w:rFonts w:ascii="Arial" w:hAnsi="Arial" w:cs="Arial"/>
          <w:sz w:val="48"/>
          <w:szCs w:val="48"/>
        </w:rPr>
        <w:t>Endovaskulär</w:t>
      </w:r>
      <w:proofErr w:type="spellEnd"/>
      <w:r w:rsidRPr="00EE33EC">
        <w:rPr>
          <w:rFonts w:ascii="Arial" w:hAnsi="Arial" w:cs="Arial"/>
          <w:sz w:val="48"/>
          <w:szCs w:val="48"/>
        </w:rPr>
        <w:t xml:space="preserve"> och Hybridteknik</w:t>
      </w:r>
    </w:p>
    <w:p w14:paraId="475C0379" w14:textId="0752C99E" w:rsidR="008C008D" w:rsidRPr="00EE33EC" w:rsidRDefault="00B352E5" w:rsidP="006C03E0">
      <w:pPr>
        <w:jc w:val="center"/>
        <w:rPr>
          <w:rFonts w:ascii="Arial" w:hAnsi="Arial" w:cs="Arial"/>
          <w:sz w:val="36"/>
          <w:szCs w:val="36"/>
        </w:rPr>
      </w:pPr>
      <w:r w:rsidRPr="00EE33EC">
        <w:rPr>
          <w:rFonts w:ascii="Arial" w:hAnsi="Arial" w:cs="Arial"/>
          <w:sz w:val="36"/>
          <w:szCs w:val="36"/>
        </w:rPr>
        <w:t>Hands-on Workshop</w:t>
      </w:r>
    </w:p>
    <w:p w14:paraId="36D9C340" w14:textId="030BF8EE" w:rsidR="00B352E5" w:rsidRPr="00EE33EC" w:rsidRDefault="00ED5B3A" w:rsidP="006C03E0">
      <w:pPr>
        <w:jc w:val="center"/>
        <w:rPr>
          <w:rFonts w:ascii="Arial" w:hAnsi="Arial" w:cs="Arial"/>
          <w:sz w:val="36"/>
          <w:szCs w:val="36"/>
        </w:rPr>
      </w:pPr>
      <w:r w:rsidRPr="00EE33EC">
        <w:rPr>
          <w:rFonts w:ascii="Arial" w:hAnsi="Arial" w:cs="Arial"/>
          <w:noProof/>
          <w:sz w:val="36"/>
          <w:szCs w:val="36"/>
          <w:lang w:eastAsia="sv-SE"/>
        </w:rPr>
        <w:drawing>
          <wp:anchor distT="0" distB="0" distL="114300" distR="114300" simplePos="0" relativeHeight="251660288" behindDoc="0" locked="0" layoutInCell="1" allowOverlap="1" wp14:anchorId="6F1DF040" wp14:editId="6A96AE80">
            <wp:simplePos x="0" y="0"/>
            <wp:positionH relativeFrom="margin">
              <wp:posOffset>2194560</wp:posOffset>
            </wp:positionH>
            <wp:positionV relativeFrom="margin">
              <wp:posOffset>1604010</wp:posOffset>
            </wp:positionV>
            <wp:extent cx="1368425" cy="312420"/>
            <wp:effectExtent l="0" t="0" r="3175" b="0"/>
            <wp:wrapSquare wrapText="bothSides"/>
            <wp:docPr id="1" name="Bildobjekt 1" descr="En bild som visar Teckensnitt, Grafik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13419" name="Bildobjekt 1" descr="En bild som visar Teckensnitt, Grafik, logotyp, te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01">
        <w:rPr>
          <w:rFonts w:ascii="Arial" w:hAnsi="Arial" w:cs="Arial"/>
          <w:sz w:val="36"/>
          <w:szCs w:val="36"/>
        </w:rPr>
        <w:t>10</w:t>
      </w:r>
      <w:r w:rsidRPr="00EE33EC">
        <w:rPr>
          <w:rFonts w:ascii="Arial" w:hAnsi="Arial" w:cs="Arial"/>
          <w:sz w:val="36"/>
          <w:szCs w:val="36"/>
        </w:rPr>
        <w:t>/</w:t>
      </w:r>
      <w:r w:rsidR="00A31A01">
        <w:rPr>
          <w:rFonts w:ascii="Arial" w:hAnsi="Arial" w:cs="Arial"/>
          <w:sz w:val="36"/>
          <w:szCs w:val="36"/>
        </w:rPr>
        <w:t>10</w:t>
      </w:r>
      <w:r w:rsidR="0076116A" w:rsidRPr="00EE33EC">
        <w:rPr>
          <w:rFonts w:ascii="Arial" w:hAnsi="Arial" w:cs="Arial"/>
          <w:sz w:val="36"/>
          <w:szCs w:val="36"/>
        </w:rPr>
        <w:t xml:space="preserve"> - 2025</w:t>
      </w:r>
    </w:p>
    <w:p w14:paraId="1FE4C41E" w14:textId="2039BABA" w:rsidR="007870AC" w:rsidRPr="00EE33EC" w:rsidRDefault="007870AC" w:rsidP="00143036">
      <w:pPr>
        <w:jc w:val="center"/>
        <w:rPr>
          <w:rFonts w:ascii="Arial" w:hAnsi="Arial" w:cs="Arial"/>
          <w:sz w:val="36"/>
          <w:szCs w:val="36"/>
        </w:rPr>
      </w:pPr>
    </w:p>
    <w:p w14:paraId="04621863" w14:textId="10C22D65" w:rsidR="008C008D" w:rsidRPr="00EE33EC" w:rsidRDefault="008C008D" w:rsidP="008C008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Målgrupp</w:t>
      </w:r>
      <w:r w:rsidRPr="00EE33EC">
        <w:rPr>
          <w:rFonts w:ascii="Arial" w:hAnsi="Arial" w:cs="Arial"/>
          <w:sz w:val="24"/>
          <w:szCs w:val="24"/>
        </w:rPr>
        <w:t xml:space="preserve">: </w:t>
      </w:r>
      <w:r w:rsidR="0076116A" w:rsidRPr="00EE33EC">
        <w:rPr>
          <w:rFonts w:ascii="Arial" w:hAnsi="Arial" w:cs="Arial"/>
          <w:sz w:val="24"/>
          <w:szCs w:val="24"/>
        </w:rPr>
        <w:t>ST-läkare</w:t>
      </w:r>
      <w:r w:rsidR="00C36B42" w:rsidRPr="00EE33EC">
        <w:rPr>
          <w:rFonts w:ascii="Arial" w:hAnsi="Arial" w:cs="Arial"/>
          <w:sz w:val="24"/>
          <w:szCs w:val="24"/>
        </w:rPr>
        <w:t xml:space="preserve"> och unga specialister</w:t>
      </w:r>
      <w:r w:rsidR="0076116A" w:rsidRPr="00EE33EC">
        <w:rPr>
          <w:rFonts w:ascii="Arial" w:hAnsi="Arial" w:cs="Arial"/>
          <w:sz w:val="24"/>
          <w:szCs w:val="24"/>
        </w:rPr>
        <w:t xml:space="preserve"> i k</w:t>
      </w:r>
      <w:r w:rsidRPr="00EE33EC">
        <w:rPr>
          <w:rFonts w:ascii="Arial" w:hAnsi="Arial" w:cs="Arial"/>
          <w:sz w:val="24"/>
          <w:szCs w:val="24"/>
        </w:rPr>
        <w:t>ärlkirurg</w:t>
      </w:r>
      <w:r w:rsidR="0076116A" w:rsidRPr="00EE33EC">
        <w:rPr>
          <w:rFonts w:ascii="Arial" w:hAnsi="Arial" w:cs="Arial"/>
          <w:sz w:val="24"/>
          <w:szCs w:val="24"/>
        </w:rPr>
        <w:t>i</w:t>
      </w:r>
    </w:p>
    <w:p w14:paraId="4C90BBFC" w14:textId="6BEC3A4E" w:rsidR="004E707E" w:rsidRPr="00EE33EC" w:rsidRDefault="00380ADB" w:rsidP="008C008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Workshop</w:t>
      </w:r>
      <w:r w:rsidR="004E707E" w:rsidRPr="00EE33EC">
        <w:rPr>
          <w:rFonts w:ascii="Arial" w:hAnsi="Arial" w:cs="Arial"/>
          <w:b/>
          <w:sz w:val="24"/>
          <w:szCs w:val="24"/>
        </w:rPr>
        <w:t>ansvarig</w:t>
      </w:r>
      <w:r w:rsidR="004E707E" w:rsidRPr="00EE33EC">
        <w:rPr>
          <w:rFonts w:ascii="Arial" w:hAnsi="Arial" w:cs="Arial"/>
          <w:sz w:val="24"/>
          <w:szCs w:val="24"/>
        </w:rPr>
        <w:t xml:space="preserve">: </w:t>
      </w:r>
      <w:r w:rsidR="00173ACB" w:rsidRPr="00EE33EC">
        <w:rPr>
          <w:rFonts w:ascii="Arial" w:hAnsi="Arial" w:cs="Arial"/>
          <w:sz w:val="24"/>
          <w:szCs w:val="24"/>
        </w:rPr>
        <w:t>Khatereh</w:t>
      </w:r>
      <w:r w:rsidR="004E707E" w:rsidRPr="00EE33EC">
        <w:rPr>
          <w:rFonts w:ascii="Arial" w:hAnsi="Arial" w:cs="Arial"/>
          <w:sz w:val="24"/>
          <w:szCs w:val="24"/>
        </w:rPr>
        <w:t xml:space="preserve"> Djavani Gidlund</w:t>
      </w:r>
      <w:r w:rsidR="00503DAC" w:rsidRPr="00EE33EC">
        <w:rPr>
          <w:rFonts w:ascii="Arial" w:hAnsi="Arial" w:cs="Arial"/>
          <w:sz w:val="24"/>
          <w:szCs w:val="24"/>
        </w:rPr>
        <w:t xml:space="preserve"> och David McGreevy</w:t>
      </w:r>
    </w:p>
    <w:p w14:paraId="6788912E" w14:textId="77777777" w:rsidR="004E707E" w:rsidRPr="00EE33EC" w:rsidRDefault="004E707E" w:rsidP="008C008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Administratör</w:t>
      </w:r>
      <w:r w:rsidRPr="00EE33EC">
        <w:rPr>
          <w:rFonts w:ascii="Arial" w:hAnsi="Arial" w:cs="Arial"/>
          <w:sz w:val="24"/>
          <w:szCs w:val="24"/>
        </w:rPr>
        <w:t>: Åsa Strandberg</w:t>
      </w:r>
    </w:p>
    <w:p w14:paraId="7D367B5B" w14:textId="33F127D8" w:rsidR="004E707E" w:rsidRDefault="000A0339" w:rsidP="008C008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I</w:t>
      </w:r>
      <w:r w:rsidR="004E707E" w:rsidRPr="00EE33EC">
        <w:rPr>
          <w:rFonts w:ascii="Arial" w:hAnsi="Arial" w:cs="Arial"/>
          <w:b/>
          <w:sz w:val="24"/>
          <w:szCs w:val="24"/>
        </w:rPr>
        <w:t>nstruktör</w:t>
      </w:r>
      <w:r w:rsidR="00770DA5">
        <w:rPr>
          <w:rFonts w:ascii="Arial" w:hAnsi="Arial" w:cs="Arial"/>
          <w:b/>
          <w:sz w:val="24"/>
          <w:szCs w:val="24"/>
        </w:rPr>
        <w:t>er</w:t>
      </w:r>
      <w:r w:rsidR="004E707E" w:rsidRPr="00EE33EC">
        <w:rPr>
          <w:rFonts w:ascii="Arial" w:hAnsi="Arial" w:cs="Arial"/>
          <w:sz w:val="24"/>
          <w:szCs w:val="24"/>
        </w:rPr>
        <w:t>:</w:t>
      </w:r>
      <w:r w:rsidR="004A4DA3" w:rsidRPr="00EE33EC">
        <w:rPr>
          <w:rFonts w:ascii="Arial" w:hAnsi="Arial" w:cs="Arial"/>
          <w:sz w:val="24"/>
          <w:szCs w:val="24"/>
        </w:rPr>
        <w:t xml:space="preserve"> </w:t>
      </w:r>
      <w:r w:rsidR="00173ACB" w:rsidRPr="00EE33EC">
        <w:rPr>
          <w:rFonts w:ascii="Arial" w:hAnsi="Arial" w:cs="Arial"/>
          <w:sz w:val="24"/>
          <w:szCs w:val="24"/>
        </w:rPr>
        <w:t>Khatereh</w:t>
      </w:r>
      <w:r w:rsidR="004E707E" w:rsidRPr="00EE33EC">
        <w:rPr>
          <w:rFonts w:ascii="Arial" w:hAnsi="Arial" w:cs="Arial"/>
          <w:sz w:val="24"/>
          <w:szCs w:val="24"/>
        </w:rPr>
        <w:t xml:space="preserve"> Djavani Gidlund, </w:t>
      </w:r>
      <w:r w:rsidR="004A4DA3" w:rsidRPr="00EE33EC">
        <w:rPr>
          <w:rFonts w:ascii="Arial" w:hAnsi="Arial" w:cs="Arial"/>
          <w:sz w:val="24"/>
          <w:szCs w:val="24"/>
        </w:rPr>
        <w:t>Jevan Chwi</w:t>
      </w:r>
      <w:r w:rsidR="00503DAC" w:rsidRPr="00EE33EC">
        <w:rPr>
          <w:rFonts w:ascii="Arial" w:hAnsi="Arial" w:cs="Arial"/>
          <w:sz w:val="24"/>
          <w:szCs w:val="24"/>
        </w:rPr>
        <w:t>c</w:t>
      </w:r>
      <w:r w:rsidR="004A4DA3" w:rsidRPr="00EE33EC">
        <w:rPr>
          <w:rFonts w:ascii="Arial" w:hAnsi="Arial" w:cs="Arial"/>
          <w:sz w:val="24"/>
          <w:szCs w:val="24"/>
        </w:rPr>
        <w:t xml:space="preserve">h, </w:t>
      </w:r>
      <w:r w:rsidR="004E707E" w:rsidRPr="00EE33EC">
        <w:rPr>
          <w:rFonts w:ascii="Arial" w:hAnsi="Arial" w:cs="Arial"/>
          <w:sz w:val="24"/>
          <w:szCs w:val="24"/>
        </w:rPr>
        <w:t xml:space="preserve">David McGreevy, </w:t>
      </w:r>
      <w:r w:rsidR="00503DAC" w:rsidRPr="00EE33EC">
        <w:rPr>
          <w:rFonts w:ascii="Arial" w:hAnsi="Arial" w:cs="Arial"/>
          <w:sz w:val="24"/>
          <w:szCs w:val="24"/>
        </w:rPr>
        <w:t>Tal Hörer samt extern instruktör</w:t>
      </w:r>
      <w:r w:rsidR="0076116A" w:rsidRPr="00EE33EC">
        <w:rPr>
          <w:rFonts w:ascii="Arial" w:hAnsi="Arial" w:cs="Arial"/>
          <w:sz w:val="24"/>
          <w:szCs w:val="24"/>
        </w:rPr>
        <w:t xml:space="preserve"> (meddelas vid varje workshop)</w:t>
      </w:r>
    </w:p>
    <w:p w14:paraId="1D0E02E5" w14:textId="09FE883D" w:rsidR="00770DA5" w:rsidRPr="00770DA5" w:rsidRDefault="00770DA5" w:rsidP="008C00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 ST-ansvarig</w:t>
      </w:r>
      <w:r w:rsidRPr="00770DA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Anna Stene Hurtsén </w:t>
      </w:r>
    </w:p>
    <w:p w14:paraId="2E27569C" w14:textId="17AB3973" w:rsidR="004E707E" w:rsidRPr="00EE33EC" w:rsidRDefault="004E707E" w:rsidP="008C008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Plats</w:t>
      </w:r>
      <w:r w:rsidRPr="00EE33EC">
        <w:rPr>
          <w:rFonts w:ascii="Arial" w:hAnsi="Arial" w:cs="Arial"/>
          <w:sz w:val="24"/>
          <w:szCs w:val="24"/>
        </w:rPr>
        <w:t>:</w:t>
      </w:r>
      <w:r w:rsidR="00380ADB" w:rsidRPr="00EE33EC">
        <w:rPr>
          <w:rFonts w:ascii="Arial" w:hAnsi="Arial" w:cs="Arial"/>
          <w:sz w:val="24"/>
          <w:szCs w:val="24"/>
        </w:rPr>
        <w:t xml:space="preserve"> </w:t>
      </w:r>
      <w:r w:rsidR="00173ACB" w:rsidRPr="00EE33EC">
        <w:rPr>
          <w:rFonts w:ascii="Arial" w:hAnsi="Arial" w:cs="Arial"/>
          <w:sz w:val="24"/>
          <w:szCs w:val="24"/>
        </w:rPr>
        <w:t>Avdelningen för experimentella studier och kirurgisk utbildning, Universitetssjukhuset i Örebro</w:t>
      </w:r>
    </w:p>
    <w:p w14:paraId="10176B00" w14:textId="3A751F68" w:rsidR="00B7194B" w:rsidRPr="00EE33EC" w:rsidRDefault="000A0339" w:rsidP="008C008D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Partners</w:t>
      </w:r>
      <w:r w:rsidR="004E707E" w:rsidRPr="00EE33EC">
        <w:rPr>
          <w:rFonts w:ascii="Arial" w:hAnsi="Arial" w:cs="Arial"/>
          <w:b/>
          <w:sz w:val="24"/>
          <w:szCs w:val="24"/>
        </w:rPr>
        <w:t>:</w:t>
      </w:r>
      <w:r w:rsidR="00143036" w:rsidRPr="00EE33EC">
        <w:rPr>
          <w:rFonts w:ascii="Arial" w:hAnsi="Arial" w:cs="Arial"/>
          <w:sz w:val="24"/>
          <w:szCs w:val="24"/>
        </w:rPr>
        <w:t xml:space="preserve"> </w:t>
      </w:r>
      <w:r w:rsidR="009B557E" w:rsidRPr="00EE33EC">
        <w:rPr>
          <w:rFonts w:ascii="Arial" w:hAnsi="Arial" w:cs="Arial"/>
          <w:sz w:val="24"/>
          <w:szCs w:val="24"/>
        </w:rPr>
        <w:t>Kommer att meddelas</w:t>
      </w:r>
    </w:p>
    <w:p w14:paraId="33E694D5" w14:textId="2805FFFC" w:rsidR="00B352E5" w:rsidRPr="00EE33EC" w:rsidRDefault="004E707E" w:rsidP="00B352E5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Om Workshop</w:t>
      </w:r>
    </w:p>
    <w:p w14:paraId="6F1CDEF1" w14:textId="4CC1AD60" w:rsidR="00B352E5" w:rsidRPr="00EE33EC" w:rsidRDefault="00B352E5" w:rsidP="00B352E5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 xml:space="preserve">Denna </w:t>
      </w:r>
      <w:r w:rsidRPr="00EE33EC">
        <w:rPr>
          <w:rFonts w:ascii="Arial" w:hAnsi="Arial" w:cs="Arial"/>
          <w:sz w:val="24"/>
          <w:szCs w:val="24"/>
          <w:u w:val="single"/>
        </w:rPr>
        <w:t>hands-on workshop</w:t>
      </w:r>
      <w:r w:rsidRPr="00EE33EC">
        <w:rPr>
          <w:rFonts w:ascii="Arial" w:hAnsi="Arial" w:cs="Arial"/>
          <w:sz w:val="24"/>
          <w:szCs w:val="24"/>
        </w:rPr>
        <w:t xml:space="preserve"> i</w:t>
      </w:r>
      <w:r w:rsidR="009B557E" w:rsidRPr="00EE33EC">
        <w:rPr>
          <w:rFonts w:ascii="Arial" w:hAnsi="Arial" w:cs="Arial"/>
          <w:sz w:val="24"/>
          <w:szCs w:val="24"/>
        </w:rPr>
        <w:t>nom</w:t>
      </w:r>
      <w:r w:rsidRPr="00EE33EC">
        <w:rPr>
          <w:rFonts w:ascii="Arial" w:hAnsi="Arial" w:cs="Arial"/>
          <w:sz w:val="24"/>
          <w:szCs w:val="24"/>
        </w:rPr>
        <w:t xml:space="preserve"> kärlkirurgi </w:t>
      </w:r>
      <w:r w:rsidR="009B557E" w:rsidRPr="00EE33EC">
        <w:rPr>
          <w:rFonts w:ascii="Arial" w:hAnsi="Arial" w:cs="Arial"/>
          <w:sz w:val="24"/>
          <w:szCs w:val="24"/>
        </w:rPr>
        <w:t>är utformad för</w:t>
      </w:r>
      <w:r w:rsidRPr="00EE33EC">
        <w:rPr>
          <w:rFonts w:ascii="Arial" w:hAnsi="Arial" w:cs="Arial"/>
          <w:sz w:val="24"/>
          <w:szCs w:val="24"/>
        </w:rPr>
        <w:t xml:space="preserve"> att </w:t>
      </w:r>
      <w:r w:rsidR="009B557E" w:rsidRPr="00EE33EC">
        <w:rPr>
          <w:rFonts w:ascii="Arial" w:hAnsi="Arial" w:cs="Arial"/>
          <w:sz w:val="24"/>
          <w:szCs w:val="24"/>
        </w:rPr>
        <w:t xml:space="preserve">ge </w:t>
      </w:r>
      <w:r w:rsidRPr="00EE33EC">
        <w:rPr>
          <w:rFonts w:ascii="Arial" w:hAnsi="Arial" w:cs="Arial"/>
          <w:sz w:val="24"/>
          <w:szCs w:val="24"/>
        </w:rPr>
        <w:t>ST-läkare</w:t>
      </w:r>
      <w:r w:rsidR="00C36B42" w:rsidRPr="00EE33EC">
        <w:rPr>
          <w:rFonts w:ascii="Arial" w:hAnsi="Arial" w:cs="Arial"/>
          <w:sz w:val="24"/>
          <w:szCs w:val="24"/>
        </w:rPr>
        <w:t xml:space="preserve"> och unga specialister</w:t>
      </w:r>
      <w:r w:rsidRPr="00EE33EC">
        <w:rPr>
          <w:rFonts w:ascii="Arial" w:hAnsi="Arial" w:cs="Arial"/>
          <w:sz w:val="24"/>
          <w:szCs w:val="24"/>
        </w:rPr>
        <w:t xml:space="preserve"> </w:t>
      </w:r>
      <w:r w:rsidR="009B557E" w:rsidRPr="00EE33EC">
        <w:rPr>
          <w:rFonts w:ascii="Arial" w:hAnsi="Arial" w:cs="Arial"/>
          <w:sz w:val="24"/>
          <w:szCs w:val="24"/>
        </w:rPr>
        <w:t xml:space="preserve">färdigheter att </w:t>
      </w:r>
      <w:r w:rsidRPr="00EE33EC">
        <w:rPr>
          <w:rFonts w:ascii="Arial" w:hAnsi="Arial" w:cs="Arial"/>
          <w:sz w:val="24"/>
          <w:szCs w:val="24"/>
        </w:rPr>
        <w:t xml:space="preserve">utföra grundläggande operativa moment inom </w:t>
      </w:r>
      <w:proofErr w:type="spellStart"/>
      <w:r w:rsidRPr="00EE33EC">
        <w:rPr>
          <w:rFonts w:ascii="Arial" w:hAnsi="Arial" w:cs="Arial"/>
          <w:sz w:val="24"/>
          <w:szCs w:val="24"/>
        </w:rPr>
        <w:t>endovaskulär</w:t>
      </w:r>
      <w:proofErr w:type="spellEnd"/>
      <w:r w:rsidRPr="00EE33EC">
        <w:rPr>
          <w:rFonts w:ascii="Arial" w:hAnsi="Arial" w:cs="Arial"/>
          <w:sz w:val="24"/>
          <w:szCs w:val="24"/>
        </w:rPr>
        <w:t xml:space="preserve"> kärlkirurgi </w:t>
      </w:r>
      <w:r w:rsidR="00C36B42" w:rsidRPr="00EE33EC">
        <w:rPr>
          <w:rFonts w:ascii="Arial" w:hAnsi="Arial" w:cs="Arial"/>
          <w:sz w:val="24"/>
          <w:szCs w:val="24"/>
        </w:rPr>
        <w:t xml:space="preserve">samt få en inblick i </w:t>
      </w:r>
      <w:r w:rsidR="009B557E" w:rsidRPr="00EE33EC">
        <w:rPr>
          <w:rFonts w:ascii="Arial" w:hAnsi="Arial" w:cs="Arial"/>
          <w:sz w:val="24"/>
          <w:szCs w:val="24"/>
        </w:rPr>
        <w:t>de senaste praktiska framstegen</w:t>
      </w:r>
      <w:r w:rsidRPr="00EE33EC">
        <w:rPr>
          <w:rFonts w:ascii="Arial" w:hAnsi="Arial" w:cs="Arial"/>
          <w:sz w:val="24"/>
          <w:szCs w:val="24"/>
        </w:rPr>
        <w:t xml:space="preserve">. Workshopen </w:t>
      </w:r>
      <w:r w:rsidR="009B557E" w:rsidRPr="00EE33EC">
        <w:rPr>
          <w:rFonts w:ascii="Arial" w:hAnsi="Arial" w:cs="Arial"/>
          <w:sz w:val="24"/>
          <w:szCs w:val="24"/>
        </w:rPr>
        <w:t>anpassas</w:t>
      </w:r>
      <w:r w:rsidRPr="00EE33EC">
        <w:rPr>
          <w:rFonts w:ascii="Arial" w:hAnsi="Arial" w:cs="Arial"/>
          <w:sz w:val="24"/>
          <w:szCs w:val="24"/>
        </w:rPr>
        <w:t xml:space="preserve"> individuell</w:t>
      </w:r>
      <w:r w:rsidR="009B557E" w:rsidRPr="00EE33EC">
        <w:rPr>
          <w:rFonts w:ascii="Arial" w:hAnsi="Arial" w:cs="Arial"/>
          <w:sz w:val="24"/>
          <w:szCs w:val="24"/>
        </w:rPr>
        <w:t>t</w:t>
      </w:r>
      <w:r w:rsidRPr="00EE33EC">
        <w:rPr>
          <w:rFonts w:ascii="Arial" w:hAnsi="Arial" w:cs="Arial"/>
          <w:sz w:val="24"/>
          <w:szCs w:val="24"/>
        </w:rPr>
        <w:t xml:space="preserve"> </w:t>
      </w:r>
      <w:r w:rsidR="009B557E" w:rsidRPr="00EE33EC">
        <w:rPr>
          <w:rFonts w:ascii="Arial" w:hAnsi="Arial" w:cs="Arial"/>
          <w:sz w:val="24"/>
          <w:szCs w:val="24"/>
        </w:rPr>
        <w:t xml:space="preserve">utifrån deltagarnas </w:t>
      </w:r>
      <w:r w:rsidR="00EE33EC">
        <w:rPr>
          <w:rFonts w:ascii="Arial" w:hAnsi="Arial" w:cs="Arial"/>
          <w:sz w:val="24"/>
          <w:szCs w:val="24"/>
        </w:rPr>
        <w:t>erfarenhets</w:t>
      </w:r>
      <w:r w:rsidR="009B557E" w:rsidRPr="00EE33EC">
        <w:rPr>
          <w:rFonts w:ascii="Arial" w:hAnsi="Arial" w:cs="Arial"/>
          <w:sz w:val="24"/>
          <w:szCs w:val="24"/>
        </w:rPr>
        <w:t>nivå</w:t>
      </w:r>
      <w:r w:rsidRPr="00EE33EC">
        <w:rPr>
          <w:rFonts w:ascii="Arial" w:hAnsi="Arial" w:cs="Arial"/>
          <w:sz w:val="24"/>
          <w:szCs w:val="24"/>
        </w:rPr>
        <w:t>.</w:t>
      </w:r>
    </w:p>
    <w:p w14:paraId="41EA0636" w14:textId="0593DA65" w:rsidR="006D778B" w:rsidRPr="00EE33EC" w:rsidRDefault="006D778B" w:rsidP="008C008D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Övergripande mål</w:t>
      </w:r>
    </w:p>
    <w:p w14:paraId="58598D99" w14:textId="6E12CE13" w:rsidR="00E60950" w:rsidRDefault="009B557E" w:rsidP="00B352E5">
      <w:pPr>
        <w:pStyle w:val="Default"/>
      </w:pPr>
      <w:r w:rsidRPr="00EE33EC">
        <w:t xml:space="preserve">Efter avslutad workshop ska deltagarna ha fördjupad kunskap om modern </w:t>
      </w:r>
      <w:proofErr w:type="spellStart"/>
      <w:r w:rsidRPr="00EE33EC">
        <w:t>endovaskulär</w:t>
      </w:r>
      <w:proofErr w:type="spellEnd"/>
      <w:r w:rsidRPr="00EE33EC">
        <w:t xml:space="preserve"> och hybrid</w:t>
      </w:r>
      <w:r w:rsidR="00B352E5" w:rsidRPr="00EE33EC">
        <w:t xml:space="preserve">behandling av kärlkirurgiska patienter. </w:t>
      </w:r>
      <w:r w:rsidRPr="00EE33EC">
        <w:t xml:space="preserve">Deltagarna </w:t>
      </w:r>
      <w:r w:rsidR="00B352E5" w:rsidRPr="00EE33EC">
        <w:t xml:space="preserve">kommer att träna </w:t>
      </w:r>
      <w:r w:rsidR="006A4CA0">
        <w:t xml:space="preserve">praktiskt </w:t>
      </w:r>
      <w:r w:rsidR="00B352E5" w:rsidRPr="00EE33EC">
        <w:t>på djurmodeller</w:t>
      </w:r>
      <w:r w:rsidRPr="00EE33EC">
        <w:t xml:space="preserve"> och genomföra</w:t>
      </w:r>
      <w:r w:rsidR="00B352E5" w:rsidRPr="00EE33EC">
        <w:t xml:space="preserve"> </w:t>
      </w:r>
      <w:proofErr w:type="spellStart"/>
      <w:r w:rsidR="00B352E5" w:rsidRPr="00EE33EC">
        <w:t>endovaskulära</w:t>
      </w:r>
      <w:proofErr w:type="spellEnd"/>
      <w:r w:rsidR="00B352E5" w:rsidRPr="00EE33EC">
        <w:t xml:space="preserve"> </w:t>
      </w:r>
      <w:r w:rsidRPr="00EE33EC">
        <w:t>ingrepp samt</w:t>
      </w:r>
      <w:r w:rsidR="00B352E5" w:rsidRPr="00EE33EC">
        <w:t xml:space="preserve"> öpp</w:t>
      </w:r>
      <w:r w:rsidRPr="00EE33EC">
        <w:t>na</w:t>
      </w:r>
      <w:r w:rsidR="00B352E5" w:rsidRPr="00EE33EC">
        <w:t xml:space="preserve"> kirurgi</w:t>
      </w:r>
      <w:r w:rsidRPr="00EE33EC">
        <w:t>ska</w:t>
      </w:r>
      <w:r w:rsidR="00B352E5" w:rsidRPr="00EE33EC">
        <w:t xml:space="preserve"> </w:t>
      </w:r>
      <w:r w:rsidRPr="00EE33EC">
        <w:t xml:space="preserve">tekniker </w:t>
      </w:r>
      <w:r w:rsidR="006A4CA0">
        <w:t xml:space="preserve">en </w:t>
      </w:r>
      <w:r w:rsidR="00B352E5" w:rsidRPr="00EE33EC">
        <w:t xml:space="preserve">som del av hybridkonceptet. </w:t>
      </w:r>
    </w:p>
    <w:p w14:paraId="77B28283" w14:textId="77777777" w:rsidR="00E60950" w:rsidRDefault="00E60950" w:rsidP="00B352E5">
      <w:pPr>
        <w:pStyle w:val="Default"/>
      </w:pPr>
    </w:p>
    <w:p w14:paraId="2E08C272" w14:textId="54F801E9" w:rsidR="009B557E" w:rsidRPr="00EE33EC" w:rsidRDefault="009B557E" w:rsidP="00B352E5">
      <w:pPr>
        <w:pStyle w:val="Default"/>
      </w:pPr>
      <w:r w:rsidRPr="00EE33EC">
        <w:t>U</w:t>
      </w:r>
      <w:r w:rsidR="00B352E5" w:rsidRPr="00EE33EC">
        <w:t xml:space="preserve">nder handledning </w:t>
      </w:r>
      <w:r w:rsidRPr="00EE33EC">
        <w:t xml:space="preserve">kommer de att </w:t>
      </w:r>
      <w:r w:rsidR="00E60950">
        <w:t>få lära sig planering och förberedelser, praktiska tips och tricks samt utföra</w:t>
      </w:r>
      <w:r w:rsidR="006A4CA0">
        <w:t>ndet av</w:t>
      </w:r>
      <w:r w:rsidRPr="00EE33EC">
        <w:t xml:space="preserve">: </w:t>
      </w:r>
    </w:p>
    <w:p w14:paraId="257BBDEA" w14:textId="77777777" w:rsidR="00E60950" w:rsidRDefault="00E60950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Vaskulär access (öppen/</w:t>
      </w:r>
      <w:proofErr w:type="spellStart"/>
      <w:r w:rsidRPr="00EE33EC">
        <w:rPr>
          <w:rFonts w:ascii="Arial" w:hAnsi="Arial" w:cs="Arial"/>
          <w:sz w:val="24"/>
          <w:szCs w:val="24"/>
        </w:rPr>
        <w:t>endovaskulär</w:t>
      </w:r>
      <w:proofErr w:type="spellEnd"/>
      <w:r w:rsidRPr="00EE33EC">
        <w:rPr>
          <w:rFonts w:ascii="Arial" w:hAnsi="Arial" w:cs="Arial"/>
          <w:sz w:val="24"/>
          <w:szCs w:val="24"/>
        </w:rPr>
        <w:t>/hybrid)</w:t>
      </w:r>
    </w:p>
    <w:p w14:paraId="58E78462" w14:textId="2A157061" w:rsidR="006A4CA0" w:rsidRPr="00EE33EC" w:rsidRDefault="006A4CA0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Ultraljudshantering</w:t>
      </w:r>
    </w:p>
    <w:p w14:paraId="397554D6" w14:textId="0DEEA1AA" w:rsidR="00E60950" w:rsidRDefault="00E60950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Principer för angiografi</w:t>
      </w:r>
      <w:r>
        <w:rPr>
          <w:rFonts w:ascii="Arial" w:hAnsi="Arial" w:cs="Arial"/>
          <w:sz w:val="24"/>
          <w:szCs w:val="24"/>
        </w:rPr>
        <w:t xml:space="preserve"> / strålskydd</w:t>
      </w:r>
    </w:p>
    <w:p w14:paraId="7AD3096C" w14:textId="71E4E825" w:rsidR="00E60950" w:rsidRDefault="00E60950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950">
        <w:rPr>
          <w:rFonts w:ascii="Arial" w:hAnsi="Arial" w:cs="Arial"/>
          <w:sz w:val="24"/>
          <w:szCs w:val="24"/>
        </w:rPr>
        <w:t xml:space="preserve">Användning av </w:t>
      </w:r>
      <w:r w:rsidR="00B352E5" w:rsidRPr="00E60950">
        <w:rPr>
          <w:rFonts w:ascii="Arial" w:hAnsi="Arial" w:cs="Arial"/>
          <w:sz w:val="24"/>
          <w:szCs w:val="24"/>
        </w:rPr>
        <w:t>PTA/stent</w:t>
      </w:r>
      <w:r w:rsidRPr="00E60950">
        <w:rPr>
          <w:rFonts w:ascii="Arial" w:hAnsi="Arial" w:cs="Arial"/>
          <w:sz w:val="24"/>
          <w:szCs w:val="24"/>
        </w:rPr>
        <w:t>/</w:t>
      </w:r>
      <w:proofErr w:type="spellStart"/>
      <w:r w:rsidRPr="00E60950">
        <w:rPr>
          <w:rFonts w:ascii="Arial" w:hAnsi="Arial" w:cs="Arial"/>
          <w:sz w:val="24"/>
          <w:szCs w:val="24"/>
        </w:rPr>
        <w:t>endograft</w:t>
      </w:r>
      <w:proofErr w:type="spellEnd"/>
      <w:r w:rsidR="006A4CA0">
        <w:rPr>
          <w:rFonts w:ascii="Arial" w:hAnsi="Arial" w:cs="Arial"/>
          <w:sz w:val="24"/>
          <w:szCs w:val="24"/>
        </w:rPr>
        <w:t xml:space="preserve"> </w:t>
      </w:r>
    </w:p>
    <w:p w14:paraId="2EF1616C" w14:textId="75AAC28F" w:rsidR="00E60950" w:rsidRDefault="009B557E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E60950">
        <w:rPr>
          <w:rFonts w:ascii="Arial" w:hAnsi="Arial" w:cs="Arial"/>
          <w:sz w:val="24"/>
          <w:szCs w:val="24"/>
        </w:rPr>
        <w:t>E</w:t>
      </w:r>
      <w:r w:rsidR="00B352E5" w:rsidRPr="00E60950">
        <w:rPr>
          <w:rFonts w:ascii="Arial" w:hAnsi="Arial" w:cs="Arial"/>
          <w:sz w:val="24"/>
          <w:szCs w:val="24"/>
        </w:rPr>
        <w:t>mbolisering</w:t>
      </w:r>
      <w:proofErr w:type="spellEnd"/>
      <w:r w:rsidR="006A4CA0">
        <w:rPr>
          <w:rFonts w:ascii="Arial" w:hAnsi="Arial" w:cs="Arial"/>
          <w:sz w:val="24"/>
          <w:szCs w:val="24"/>
        </w:rPr>
        <w:t xml:space="preserve"> </w:t>
      </w:r>
    </w:p>
    <w:p w14:paraId="337C84BD" w14:textId="4B263D52" w:rsidR="00955EF3" w:rsidRDefault="00955EF3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Endovaskulär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trombektomi</w:t>
      </w:r>
      <w:proofErr w:type="spellEnd"/>
    </w:p>
    <w:p w14:paraId="33AF5197" w14:textId="32F6D02D" w:rsidR="00E60950" w:rsidRDefault="00E60950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Aortaballong</w:t>
      </w:r>
    </w:p>
    <w:p w14:paraId="7083DE4A" w14:textId="3565655E" w:rsidR="00B352E5" w:rsidRPr="00E60950" w:rsidRDefault="00955EF3" w:rsidP="00E6095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352E5" w:rsidRPr="00E60950">
        <w:rPr>
          <w:rFonts w:ascii="Arial" w:hAnsi="Arial" w:cs="Arial"/>
          <w:sz w:val="24"/>
          <w:szCs w:val="24"/>
        </w:rPr>
        <w:t>ärlrekonstruktion och blödningskontroll</w:t>
      </w:r>
    </w:p>
    <w:p w14:paraId="3FD85F7C" w14:textId="77777777" w:rsidR="009B557E" w:rsidRDefault="009B557E" w:rsidP="00ED5B3A">
      <w:pPr>
        <w:pStyle w:val="Default"/>
        <w:ind w:left="720"/>
      </w:pPr>
    </w:p>
    <w:p w14:paraId="632483C0" w14:textId="4C1E465F" w:rsidR="009B557E" w:rsidRDefault="00B352E5" w:rsidP="00B352E5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Alla moment utvärderas och återkoppl</w:t>
      </w:r>
      <w:r w:rsidR="009B557E" w:rsidRPr="00EE33EC">
        <w:rPr>
          <w:rFonts w:ascii="Arial" w:hAnsi="Arial" w:cs="Arial"/>
          <w:sz w:val="24"/>
          <w:szCs w:val="24"/>
        </w:rPr>
        <w:t>ing ges</w:t>
      </w:r>
      <w:r w:rsidRPr="00EE33EC">
        <w:rPr>
          <w:rFonts w:ascii="Arial" w:hAnsi="Arial" w:cs="Arial"/>
          <w:sz w:val="24"/>
          <w:szCs w:val="24"/>
        </w:rPr>
        <w:t xml:space="preserve">. </w:t>
      </w:r>
      <w:r w:rsidR="009B557E" w:rsidRPr="00EE33EC">
        <w:rPr>
          <w:rFonts w:ascii="Arial" w:hAnsi="Arial" w:cs="Arial"/>
          <w:sz w:val="24"/>
          <w:szCs w:val="24"/>
        </w:rPr>
        <w:t>Det är e</w:t>
      </w:r>
      <w:r w:rsidRPr="00EE33EC">
        <w:rPr>
          <w:rFonts w:ascii="Arial" w:hAnsi="Arial" w:cs="Arial"/>
          <w:sz w:val="24"/>
          <w:szCs w:val="24"/>
        </w:rPr>
        <w:t>n instruktör</w:t>
      </w:r>
      <w:r w:rsidR="00C36B42" w:rsidRPr="00EE33EC">
        <w:rPr>
          <w:rFonts w:ascii="Arial" w:hAnsi="Arial" w:cs="Arial"/>
          <w:sz w:val="24"/>
          <w:szCs w:val="24"/>
        </w:rPr>
        <w:t>s</w:t>
      </w:r>
      <w:r w:rsidR="009B557E" w:rsidRPr="00EE33EC">
        <w:rPr>
          <w:rFonts w:ascii="Arial" w:hAnsi="Arial" w:cs="Arial"/>
          <w:sz w:val="24"/>
          <w:szCs w:val="24"/>
        </w:rPr>
        <w:t>tät</w:t>
      </w:r>
      <w:r w:rsidRPr="00EE33EC">
        <w:rPr>
          <w:sz w:val="23"/>
          <w:szCs w:val="23"/>
        </w:rPr>
        <w:t xml:space="preserve"> </w:t>
      </w:r>
      <w:r w:rsidRPr="00EE33EC">
        <w:rPr>
          <w:rFonts w:ascii="Arial" w:hAnsi="Arial" w:cs="Arial"/>
          <w:sz w:val="24"/>
          <w:szCs w:val="24"/>
        </w:rPr>
        <w:t>workshop med fo</w:t>
      </w:r>
      <w:r w:rsidR="009B557E" w:rsidRPr="00EE33EC">
        <w:rPr>
          <w:rFonts w:ascii="Arial" w:hAnsi="Arial" w:cs="Arial"/>
          <w:sz w:val="24"/>
          <w:szCs w:val="24"/>
        </w:rPr>
        <w:t>k</w:t>
      </w:r>
      <w:r w:rsidRPr="00EE33EC">
        <w:rPr>
          <w:rFonts w:ascii="Arial" w:hAnsi="Arial" w:cs="Arial"/>
          <w:sz w:val="24"/>
          <w:szCs w:val="24"/>
        </w:rPr>
        <w:t xml:space="preserve">us på </w:t>
      </w:r>
      <w:r w:rsidR="009B557E" w:rsidRPr="00EE33EC">
        <w:rPr>
          <w:rFonts w:ascii="Arial" w:hAnsi="Arial" w:cs="Arial"/>
          <w:sz w:val="24"/>
          <w:szCs w:val="24"/>
        </w:rPr>
        <w:t>individuella</w:t>
      </w:r>
      <w:r w:rsidRPr="00EE33EC">
        <w:rPr>
          <w:rFonts w:ascii="Arial" w:hAnsi="Arial" w:cs="Arial"/>
          <w:sz w:val="24"/>
          <w:szCs w:val="24"/>
        </w:rPr>
        <w:t xml:space="preserve"> färdigheter </w:t>
      </w:r>
      <w:r w:rsidR="009B557E" w:rsidRPr="00EE33EC">
        <w:rPr>
          <w:rFonts w:ascii="Arial" w:hAnsi="Arial" w:cs="Arial"/>
          <w:sz w:val="24"/>
          <w:szCs w:val="24"/>
        </w:rPr>
        <w:t>och utvecklingsbehov</w:t>
      </w:r>
      <w:r w:rsidRPr="00EE33EC">
        <w:rPr>
          <w:rFonts w:ascii="Arial" w:hAnsi="Arial" w:cs="Arial"/>
          <w:sz w:val="24"/>
          <w:szCs w:val="24"/>
        </w:rPr>
        <w:t>.</w:t>
      </w:r>
    </w:p>
    <w:p w14:paraId="0E2D8BE0" w14:textId="4A1F80D0" w:rsidR="00B7194B" w:rsidRPr="00EE33EC" w:rsidRDefault="00491296" w:rsidP="00B7194B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Program</w:t>
      </w:r>
    </w:p>
    <w:p w14:paraId="00FE63D1" w14:textId="4C73E600" w:rsidR="00B7194B" w:rsidRPr="00EE33EC" w:rsidRDefault="00382F82" w:rsidP="001C585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08</w:t>
      </w:r>
      <w:r w:rsidR="00B7194B" w:rsidRPr="00EE33EC">
        <w:rPr>
          <w:rFonts w:ascii="Arial" w:hAnsi="Arial" w:cs="Arial"/>
          <w:sz w:val="24"/>
          <w:szCs w:val="24"/>
        </w:rPr>
        <w:t>.</w:t>
      </w:r>
      <w:r w:rsidR="00B74FC8" w:rsidRPr="00EE33EC">
        <w:rPr>
          <w:rFonts w:ascii="Arial" w:hAnsi="Arial" w:cs="Arial"/>
          <w:sz w:val="24"/>
          <w:szCs w:val="24"/>
        </w:rPr>
        <w:t>30</w:t>
      </w:r>
      <w:r w:rsidR="00491296" w:rsidRPr="00EE33EC">
        <w:rPr>
          <w:rFonts w:ascii="Arial" w:hAnsi="Arial" w:cs="Arial"/>
          <w:sz w:val="24"/>
          <w:szCs w:val="24"/>
        </w:rPr>
        <w:t>:</w:t>
      </w:r>
      <w:r w:rsidR="00B7194B" w:rsidRPr="00EE33EC">
        <w:rPr>
          <w:rFonts w:ascii="Arial" w:hAnsi="Arial" w:cs="Arial"/>
          <w:sz w:val="24"/>
          <w:szCs w:val="24"/>
        </w:rPr>
        <w:t xml:space="preserve"> </w:t>
      </w:r>
      <w:r w:rsidRPr="00EE33EC">
        <w:rPr>
          <w:rFonts w:ascii="Arial" w:hAnsi="Arial" w:cs="Arial"/>
          <w:sz w:val="24"/>
          <w:szCs w:val="24"/>
        </w:rPr>
        <w:t>Information</w:t>
      </w:r>
      <w:r w:rsidR="00491296" w:rsidRPr="00EE33EC">
        <w:rPr>
          <w:rFonts w:ascii="Arial" w:hAnsi="Arial" w:cs="Arial"/>
          <w:sz w:val="24"/>
          <w:szCs w:val="24"/>
        </w:rPr>
        <w:t xml:space="preserve"> och </w:t>
      </w:r>
      <w:r w:rsidRPr="00EE33EC">
        <w:rPr>
          <w:rFonts w:ascii="Arial" w:hAnsi="Arial" w:cs="Arial"/>
          <w:sz w:val="24"/>
          <w:szCs w:val="24"/>
        </w:rPr>
        <w:t>presentation av stationer</w:t>
      </w:r>
      <w:r w:rsidR="00491296" w:rsidRPr="00EE33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1296" w:rsidRPr="00EE33EC">
        <w:rPr>
          <w:rFonts w:ascii="Arial" w:hAnsi="Arial" w:cs="Arial"/>
          <w:sz w:val="24"/>
          <w:szCs w:val="24"/>
        </w:rPr>
        <w:t>inkl</w:t>
      </w:r>
      <w:proofErr w:type="spellEnd"/>
      <w:r w:rsidR="00B74FC8" w:rsidRPr="00EE33EC">
        <w:rPr>
          <w:rFonts w:ascii="Arial" w:hAnsi="Arial" w:cs="Arial"/>
          <w:sz w:val="24"/>
          <w:szCs w:val="24"/>
        </w:rPr>
        <w:t xml:space="preserve"> </w:t>
      </w:r>
      <w:r w:rsidR="00491296" w:rsidRPr="00EE33EC">
        <w:rPr>
          <w:rFonts w:ascii="Arial" w:hAnsi="Arial" w:cs="Arial"/>
          <w:sz w:val="24"/>
          <w:szCs w:val="24"/>
        </w:rPr>
        <w:t>k</w:t>
      </w:r>
      <w:r w:rsidR="00B74FC8" w:rsidRPr="00EE33EC">
        <w:rPr>
          <w:rFonts w:ascii="Arial" w:hAnsi="Arial" w:cs="Arial"/>
          <w:sz w:val="24"/>
          <w:szCs w:val="24"/>
        </w:rPr>
        <w:t>affe</w:t>
      </w:r>
      <w:r w:rsidR="00175D56" w:rsidRPr="00EE33EC">
        <w:rPr>
          <w:rFonts w:ascii="Arial" w:hAnsi="Arial" w:cs="Arial"/>
          <w:sz w:val="24"/>
          <w:szCs w:val="24"/>
        </w:rPr>
        <w:t xml:space="preserve"> </w:t>
      </w:r>
    </w:p>
    <w:p w14:paraId="6B8C2D4A" w14:textId="061425C1" w:rsidR="00DB405D" w:rsidRPr="00EE33EC" w:rsidRDefault="00DB405D" w:rsidP="001C585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08.45-09.00</w:t>
      </w:r>
      <w:r w:rsidR="00491296" w:rsidRPr="00EE33EC">
        <w:rPr>
          <w:rFonts w:ascii="Arial" w:hAnsi="Arial" w:cs="Arial"/>
          <w:sz w:val="24"/>
          <w:szCs w:val="24"/>
        </w:rPr>
        <w:t>:</w:t>
      </w:r>
      <w:r w:rsidRPr="00EE33EC">
        <w:rPr>
          <w:rFonts w:ascii="Arial" w:hAnsi="Arial" w:cs="Arial"/>
          <w:sz w:val="24"/>
          <w:szCs w:val="24"/>
        </w:rPr>
        <w:t xml:space="preserve"> </w:t>
      </w:r>
      <w:r w:rsidR="00491296" w:rsidRPr="00EE33EC">
        <w:rPr>
          <w:rFonts w:ascii="Arial" w:hAnsi="Arial" w:cs="Arial"/>
          <w:sz w:val="24"/>
          <w:szCs w:val="24"/>
        </w:rPr>
        <w:t>O</w:t>
      </w:r>
      <w:r w:rsidRPr="00EE33EC">
        <w:rPr>
          <w:rFonts w:ascii="Arial" w:hAnsi="Arial" w:cs="Arial"/>
          <w:sz w:val="24"/>
          <w:szCs w:val="24"/>
        </w:rPr>
        <w:t xml:space="preserve">mbyte till </w:t>
      </w:r>
      <w:r w:rsidR="00F80F6B" w:rsidRPr="00EE33EC">
        <w:rPr>
          <w:rFonts w:ascii="Arial" w:hAnsi="Arial" w:cs="Arial"/>
          <w:sz w:val="24"/>
          <w:szCs w:val="24"/>
        </w:rPr>
        <w:t>op</w:t>
      </w:r>
      <w:r w:rsidR="00491296" w:rsidRPr="00EE33EC">
        <w:rPr>
          <w:rFonts w:ascii="Arial" w:hAnsi="Arial" w:cs="Arial"/>
          <w:sz w:val="24"/>
          <w:szCs w:val="24"/>
        </w:rPr>
        <w:t>erations</w:t>
      </w:r>
      <w:r w:rsidR="00F80F6B" w:rsidRPr="00EE33EC">
        <w:rPr>
          <w:rFonts w:ascii="Arial" w:hAnsi="Arial" w:cs="Arial"/>
          <w:sz w:val="24"/>
          <w:szCs w:val="24"/>
        </w:rPr>
        <w:t>kläder</w:t>
      </w:r>
      <w:r w:rsidR="00143036" w:rsidRPr="00EE33EC">
        <w:rPr>
          <w:rFonts w:ascii="Arial" w:hAnsi="Arial" w:cs="Arial"/>
          <w:sz w:val="24"/>
          <w:szCs w:val="24"/>
        </w:rPr>
        <w:t xml:space="preserve"> </w:t>
      </w:r>
    </w:p>
    <w:p w14:paraId="0BCA524E" w14:textId="4851574E" w:rsidR="00B7194B" w:rsidRPr="00EE33EC" w:rsidRDefault="00491296" w:rsidP="001C585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0</w:t>
      </w:r>
      <w:r w:rsidR="00382F82" w:rsidRPr="00EE33EC">
        <w:rPr>
          <w:rFonts w:ascii="Arial" w:hAnsi="Arial" w:cs="Arial"/>
          <w:sz w:val="24"/>
          <w:szCs w:val="24"/>
        </w:rPr>
        <w:t>9.00–15.00</w:t>
      </w:r>
      <w:r w:rsidRPr="00EE33EC">
        <w:rPr>
          <w:rFonts w:ascii="Arial" w:hAnsi="Arial" w:cs="Arial"/>
          <w:sz w:val="24"/>
          <w:szCs w:val="24"/>
        </w:rPr>
        <w:t>:</w:t>
      </w:r>
      <w:r w:rsidR="00382F82" w:rsidRPr="00EE33EC">
        <w:rPr>
          <w:rFonts w:ascii="Arial" w:hAnsi="Arial" w:cs="Arial"/>
          <w:sz w:val="24"/>
          <w:szCs w:val="24"/>
        </w:rPr>
        <w:t xml:space="preserve"> </w:t>
      </w:r>
      <w:r w:rsidRPr="00EE33EC">
        <w:rPr>
          <w:rFonts w:ascii="Arial" w:hAnsi="Arial" w:cs="Arial"/>
          <w:sz w:val="24"/>
          <w:szCs w:val="24"/>
        </w:rPr>
        <w:t>H</w:t>
      </w:r>
      <w:r w:rsidR="00382F82" w:rsidRPr="00EE33EC">
        <w:rPr>
          <w:rFonts w:ascii="Arial" w:hAnsi="Arial" w:cs="Arial"/>
          <w:sz w:val="24"/>
          <w:szCs w:val="24"/>
        </w:rPr>
        <w:t xml:space="preserve">ands-on </w:t>
      </w:r>
      <w:r w:rsidRPr="00EE33EC">
        <w:rPr>
          <w:rFonts w:ascii="Arial" w:hAnsi="Arial" w:cs="Arial"/>
          <w:sz w:val="24"/>
          <w:szCs w:val="24"/>
        </w:rPr>
        <w:t xml:space="preserve">övning </w:t>
      </w:r>
      <w:r w:rsidR="00EE33EC">
        <w:rPr>
          <w:rFonts w:ascii="Arial" w:hAnsi="Arial" w:cs="Arial"/>
          <w:sz w:val="24"/>
          <w:szCs w:val="24"/>
        </w:rPr>
        <w:t>med djurmodell</w:t>
      </w:r>
      <w:r w:rsidR="00175D56" w:rsidRPr="00EE33EC">
        <w:rPr>
          <w:rFonts w:ascii="Arial" w:hAnsi="Arial" w:cs="Arial"/>
          <w:sz w:val="24"/>
          <w:szCs w:val="24"/>
        </w:rPr>
        <w:t xml:space="preserve"> </w:t>
      </w:r>
      <w:r w:rsidR="00E60950">
        <w:rPr>
          <w:rFonts w:ascii="Arial" w:hAnsi="Arial" w:cs="Arial"/>
          <w:sz w:val="24"/>
          <w:szCs w:val="24"/>
        </w:rPr>
        <w:t>(</w:t>
      </w:r>
      <w:r w:rsidR="00E60950" w:rsidRPr="00EE33EC">
        <w:rPr>
          <w:rFonts w:ascii="Arial" w:hAnsi="Arial" w:cs="Arial"/>
          <w:sz w:val="24"/>
          <w:szCs w:val="24"/>
        </w:rPr>
        <w:t>Lunch serveras på plats</w:t>
      </w:r>
      <w:r w:rsidR="00E60950">
        <w:rPr>
          <w:rFonts w:ascii="Arial" w:hAnsi="Arial" w:cs="Arial"/>
          <w:sz w:val="24"/>
          <w:szCs w:val="24"/>
        </w:rPr>
        <w:t>)</w:t>
      </w:r>
    </w:p>
    <w:p w14:paraId="4B17F2B3" w14:textId="386BF3B9" w:rsidR="00382F82" w:rsidRPr="00EE33EC" w:rsidRDefault="007940EF" w:rsidP="001C585D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Station 1</w:t>
      </w:r>
      <w:r w:rsidR="00382F82" w:rsidRPr="00EE33EC">
        <w:rPr>
          <w:rFonts w:ascii="Arial" w:hAnsi="Arial" w:cs="Arial"/>
          <w:b/>
          <w:sz w:val="24"/>
          <w:szCs w:val="24"/>
        </w:rPr>
        <w:t xml:space="preserve">. </w:t>
      </w:r>
      <w:r w:rsidR="00A50620" w:rsidRPr="00EE33EC">
        <w:rPr>
          <w:rFonts w:ascii="Arial" w:hAnsi="Arial" w:cs="Arial"/>
          <w:b/>
          <w:sz w:val="24"/>
          <w:szCs w:val="24"/>
        </w:rPr>
        <w:t>Vaskulär access</w:t>
      </w:r>
    </w:p>
    <w:p w14:paraId="4C41E6B5" w14:textId="682C47CA" w:rsidR="00C36B42" w:rsidRPr="00EE33EC" w:rsidRDefault="00C36B42" w:rsidP="00491296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Ultraljudshantering</w:t>
      </w:r>
    </w:p>
    <w:p w14:paraId="7E585112" w14:textId="13ABE7EE" w:rsidR="00A50620" w:rsidRPr="00EE33EC" w:rsidRDefault="00A50620" w:rsidP="00ED5B3A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Punktion av artärer</w:t>
      </w:r>
      <w:r w:rsidR="00E60950">
        <w:rPr>
          <w:rFonts w:ascii="Arial" w:hAnsi="Arial" w:cs="Arial"/>
          <w:sz w:val="24"/>
          <w:szCs w:val="24"/>
        </w:rPr>
        <w:t xml:space="preserve"> och vener</w:t>
      </w:r>
      <w:r w:rsidRPr="00EE33EC">
        <w:rPr>
          <w:rFonts w:ascii="Arial" w:hAnsi="Arial" w:cs="Arial"/>
          <w:sz w:val="24"/>
          <w:szCs w:val="24"/>
        </w:rPr>
        <w:t xml:space="preserve"> med </w:t>
      </w:r>
      <w:r w:rsidR="00C36B42" w:rsidRPr="00EE33EC">
        <w:rPr>
          <w:rFonts w:ascii="Arial" w:hAnsi="Arial" w:cs="Arial"/>
          <w:sz w:val="24"/>
          <w:szCs w:val="24"/>
        </w:rPr>
        <w:t>olika tekniker</w:t>
      </w:r>
    </w:p>
    <w:p w14:paraId="2B1D49FF" w14:textId="5EC55175" w:rsidR="00C36B42" w:rsidRPr="00EE33EC" w:rsidRDefault="00C36B42" w:rsidP="00C36B42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 xml:space="preserve">Hantering av ledare och </w:t>
      </w:r>
      <w:proofErr w:type="spellStart"/>
      <w:r w:rsidRPr="00EE33EC">
        <w:rPr>
          <w:rFonts w:ascii="Arial" w:hAnsi="Arial" w:cs="Arial"/>
          <w:sz w:val="24"/>
          <w:szCs w:val="24"/>
        </w:rPr>
        <w:t>introducer</w:t>
      </w:r>
      <w:proofErr w:type="spellEnd"/>
    </w:p>
    <w:p w14:paraId="7E13530D" w14:textId="02C64E21" w:rsidR="00A50620" w:rsidRPr="00EE33EC" w:rsidRDefault="00A50620" w:rsidP="00ED5B3A">
      <w:pPr>
        <w:pStyle w:val="Liststyck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 xml:space="preserve">Kärlförslutning </w:t>
      </w:r>
      <w:r w:rsidR="00491296" w:rsidRPr="00EE33EC">
        <w:rPr>
          <w:rFonts w:ascii="Arial" w:hAnsi="Arial" w:cs="Arial"/>
          <w:sz w:val="24"/>
          <w:szCs w:val="24"/>
        </w:rPr>
        <w:t>(</w:t>
      </w:r>
      <w:proofErr w:type="spellStart"/>
      <w:r w:rsidR="00491296" w:rsidRPr="00EE33EC">
        <w:rPr>
          <w:rFonts w:ascii="Arial" w:hAnsi="Arial" w:cs="Arial"/>
          <w:sz w:val="24"/>
          <w:szCs w:val="24"/>
        </w:rPr>
        <w:t>e</w:t>
      </w:r>
      <w:r w:rsidRPr="00EE33EC">
        <w:rPr>
          <w:rFonts w:ascii="Arial" w:hAnsi="Arial" w:cs="Arial"/>
          <w:sz w:val="24"/>
          <w:szCs w:val="24"/>
        </w:rPr>
        <w:t>ndo</w:t>
      </w:r>
      <w:proofErr w:type="spellEnd"/>
      <w:r w:rsidRPr="00EE33EC">
        <w:rPr>
          <w:rFonts w:ascii="Arial" w:hAnsi="Arial" w:cs="Arial"/>
          <w:sz w:val="24"/>
          <w:szCs w:val="24"/>
        </w:rPr>
        <w:t>/öppen teknik</w:t>
      </w:r>
      <w:r w:rsidR="00491296" w:rsidRPr="00EE33EC">
        <w:rPr>
          <w:rFonts w:ascii="Arial" w:hAnsi="Arial" w:cs="Arial"/>
          <w:sz w:val="24"/>
          <w:szCs w:val="24"/>
        </w:rPr>
        <w:t>)</w:t>
      </w:r>
    </w:p>
    <w:p w14:paraId="2F4D5019" w14:textId="4DFBE104" w:rsidR="00B7194B" w:rsidRPr="00EE33EC" w:rsidRDefault="007940EF" w:rsidP="001C585D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 xml:space="preserve">Station </w:t>
      </w:r>
      <w:r w:rsidR="00A50620" w:rsidRPr="00EE33EC">
        <w:rPr>
          <w:rFonts w:ascii="Arial" w:hAnsi="Arial" w:cs="Arial"/>
          <w:b/>
          <w:sz w:val="24"/>
          <w:szCs w:val="24"/>
        </w:rPr>
        <w:t xml:space="preserve">2. </w:t>
      </w:r>
      <w:r w:rsidR="00955EF3" w:rsidRPr="00EE33EC">
        <w:rPr>
          <w:rFonts w:ascii="Arial" w:hAnsi="Arial" w:cs="Arial"/>
          <w:b/>
          <w:sz w:val="24"/>
          <w:szCs w:val="24"/>
        </w:rPr>
        <w:t>Angiografi</w:t>
      </w:r>
      <w:r w:rsidR="00955EF3">
        <w:rPr>
          <w:rFonts w:ascii="Arial" w:hAnsi="Arial" w:cs="Arial"/>
          <w:b/>
          <w:sz w:val="24"/>
          <w:szCs w:val="24"/>
        </w:rPr>
        <w:t xml:space="preserve"> / intervention</w:t>
      </w:r>
    </w:p>
    <w:p w14:paraId="39512A3E" w14:textId="37CA0B4E" w:rsidR="00C36B42" w:rsidRPr="00EE33EC" w:rsidRDefault="00C36B42" w:rsidP="001C585D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Grundläggande teknik</w:t>
      </w:r>
      <w:r w:rsidR="00E60950">
        <w:rPr>
          <w:rFonts w:ascii="Arial" w:hAnsi="Arial" w:cs="Arial"/>
          <w:sz w:val="24"/>
          <w:szCs w:val="24"/>
        </w:rPr>
        <w:t xml:space="preserve"> och strålskydd</w:t>
      </w:r>
    </w:p>
    <w:p w14:paraId="2CCB267B" w14:textId="19185B15" w:rsidR="006A4CA0" w:rsidRDefault="00A50620" w:rsidP="00E6095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PTA</w:t>
      </w:r>
      <w:r w:rsidR="006A4CA0">
        <w:rPr>
          <w:rFonts w:ascii="Arial" w:hAnsi="Arial" w:cs="Arial"/>
          <w:sz w:val="24"/>
          <w:szCs w:val="24"/>
        </w:rPr>
        <w:t xml:space="preserve"> – träna på olika </w:t>
      </w:r>
      <w:r w:rsidR="00955EF3">
        <w:rPr>
          <w:rFonts w:ascii="Arial" w:hAnsi="Arial" w:cs="Arial"/>
          <w:sz w:val="24"/>
          <w:szCs w:val="24"/>
        </w:rPr>
        <w:t>typer av</w:t>
      </w:r>
      <w:r w:rsidR="006A4CA0">
        <w:rPr>
          <w:rFonts w:ascii="Arial" w:hAnsi="Arial" w:cs="Arial"/>
          <w:sz w:val="24"/>
          <w:szCs w:val="24"/>
        </w:rPr>
        <w:t xml:space="preserve"> ballonger</w:t>
      </w:r>
    </w:p>
    <w:p w14:paraId="359D0C3A" w14:textId="754DD831" w:rsidR="00955EF3" w:rsidRDefault="007940EF" w:rsidP="00955EF3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 xml:space="preserve">Station </w:t>
      </w:r>
      <w:r w:rsidR="00DB405D" w:rsidRPr="00EE33EC">
        <w:rPr>
          <w:rFonts w:ascii="Arial" w:hAnsi="Arial" w:cs="Arial"/>
          <w:b/>
          <w:sz w:val="24"/>
          <w:szCs w:val="24"/>
        </w:rPr>
        <w:t>3</w:t>
      </w:r>
      <w:r w:rsidRPr="00EE33EC">
        <w:rPr>
          <w:rFonts w:ascii="Arial" w:hAnsi="Arial" w:cs="Arial"/>
          <w:b/>
          <w:sz w:val="24"/>
          <w:szCs w:val="24"/>
        </w:rPr>
        <w:t>.</w:t>
      </w:r>
      <w:r w:rsidR="00DB405D" w:rsidRPr="00EE33EC">
        <w:rPr>
          <w:rFonts w:ascii="Arial" w:hAnsi="Arial" w:cs="Arial"/>
          <w:b/>
          <w:sz w:val="24"/>
          <w:szCs w:val="24"/>
        </w:rPr>
        <w:t xml:space="preserve"> </w:t>
      </w:r>
      <w:r w:rsidR="00955EF3" w:rsidRPr="00EE33EC">
        <w:rPr>
          <w:rFonts w:ascii="Arial" w:hAnsi="Arial" w:cs="Arial"/>
          <w:b/>
          <w:sz w:val="24"/>
          <w:szCs w:val="24"/>
        </w:rPr>
        <w:t>Angiografi</w:t>
      </w:r>
      <w:r w:rsidR="00955EF3">
        <w:rPr>
          <w:rFonts w:ascii="Arial" w:hAnsi="Arial" w:cs="Arial"/>
          <w:b/>
          <w:sz w:val="24"/>
          <w:szCs w:val="24"/>
        </w:rPr>
        <w:t xml:space="preserve"> / intervention</w:t>
      </w:r>
    </w:p>
    <w:p w14:paraId="5B241542" w14:textId="30E13890" w:rsidR="00955EF3" w:rsidRDefault="00955EF3" w:rsidP="00955EF3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E33EC">
        <w:rPr>
          <w:rFonts w:ascii="Arial" w:hAnsi="Arial" w:cs="Arial"/>
          <w:sz w:val="24"/>
          <w:szCs w:val="24"/>
        </w:rPr>
        <w:t>Embolisering</w:t>
      </w:r>
      <w:proofErr w:type="spellEnd"/>
      <w:r>
        <w:rPr>
          <w:rFonts w:ascii="Arial" w:hAnsi="Arial" w:cs="Arial"/>
          <w:sz w:val="24"/>
          <w:szCs w:val="24"/>
        </w:rPr>
        <w:t xml:space="preserve"> – träna på olika typer av </w:t>
      </w:r>
      <w:proofErr w:type="spellStart"/>
      <w:r>
        <w:rPr>
          <w:rFonts w:ascii="Arial" w:hAnsi="Arial" w:cs="Arial"/>
          <w:sz w:val="24"/>
          <w:szCs w:val="24"/>
        </w:rPr>
        <w:t>coils</w:t>
      </w:r>
      <w:proofErr w:type="spellEnd"/>
    </w:p>
    <w:p w14:paraId="7DD148FB" w14:textId="07E434AE" w:rsidR="00955EF3" w:rsidRPr="00955EF3" w:rsidRDefault="00955EF3" w:rsidP="00955EF3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Endovaskulär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trombektomi</w:t>
      </w:r>
      <w:proofErr w:type="spellEnd"/>
    </w:p>
    <w:p w14:paraId="63BDC064" w14:textId="77777777" w:rsidR="00955EF3" w:rsidRDefault="007940EF" w:rsidP="00955EF3">
      <w:pPr>
        <w:rPr>
          <w:rFonts w:ascii="Arial" w:hAnsi="Arial" w:cs="Arial"/>
          <w:sz w:val="24"/>
          <w:szCs w:val="24"/>
        </w:rPr>
      </w:pPr>
      <w:r w:rsidRPr="00955EF3">
        <w:rPr>
          <w:rFonts w:ascii="Arial" w:hAnsi="Arial" w:cs="Arial"/>
          <w:b/>
          <w:sz w:val="24"/>
          <w:szCs w:val="24"/>
        </w:rPr>
        <w:t xml:space="preserve">Station </w:t>
      </w:r>
      <w:r w:rsidR="00DB405D" w:rsidRPr="00955EF3">
        <w:rPr>
          <w:rFonts w:ascii="Arial" w:hAnsi="Arial" w:cs="Arial"/>
          <w:b/>
          <w:sz w:val="24"/>
          <w:szCs w:val="24"/>
        </w:rPr>
        <w:t>4</w:t>
      </w:r>
      <w:r w:rsidRPr="00955EF3">
        <w:rPr>
          <w:rFonts w:ascii="Arial" w:hAnsi="Arial" w:cs="Arial"/>
          <w:sz w:val="24"/>
          <w:szCs w:val="24"/>
        </w:rPr>
        <w:t>.</w:t>
      </w:r>
      <w:r w:rsidR="00491296" w:rsidRPr="00955EF3">
        <w:rPr>
          <w:rFonts w:ascii="Arial" w:hAnsi="Arial" w:cs="Arial"/>
          <w:sz w:val="24"/>
          <w:szCs w:val="24"/>
        </w:rPr>
        <w:t xml:space="preserve"> </w:t>
      </w:r>
      <w:r w:rsidR="00955EF3" w:rsidRPr="00955EF3">
        <w:rPr>
          <w:rFonts w:ascii="Arial" w:hAnsi="Arial" w:cs="Arial"/>
          <w:b/>
          <w:sz w:val="24"/>
          <w:szCs w:val="24"/>
        </w:rPr>
        <w:t>Angiografi / intervention</w:t>
      </w:r>
      <w:r w:rsidR="00955EF3" w:rsidRPr="00955EF3">
        <w:rPr>
          <w:rFonts w:ascii="Arial" w:hAnsi="Arial" w:cs="Arial"/>
          <w:sz w:val="24"/>
          <w:szCs w:val="24"/>
        </w:rPr>
        <w:t xml:space="preserve"> </w:t>
      </w:r>
    </w:p>
    <w:p w14:paraId="582A08E2" w14:textId="2DECBF3C" w:rsidR="00A50620" w:rsidRPr="00955EF3" w:rsidRDefault="00955EF3" w:rsidP="001C585D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55EF3">
        <w:rPr>
          <w:rFonts w:ascii="Arial" w:hAnsi="Arial" w:cs="Arial"/>
          <w:sz w:val="24"/>
          <w:szCs w:val="24"/>
        </w:rPr>
        <w:t>Stent/</w:t>
      </w:r>
      <w:proofErr w:type="spellStart"/>
      <w:r w:rsidRPr="00955EF3">
        <w:rPr>
          <w:rFonts w:ascii="Arial" w:hAnsi="Arial" w:cs="Arial"/>
          <w:sz w:val="24"/>
          <w:szCs w:val="24"/>
        </w:rPr>
        <w:t>Endograft</w:t>
      </w:r>
      <w:proofErr w:type="spellEnd"/>
      <w:r w:rsidRPr="00955EF3">
        <w:rPr>
          <w:rFonts w:ascii="Arial" w:hAnsi="Arial" w:cs="Arial"/>
          <w:sz w:val="24"/>
          <w:szCs w:val="24"/>
        </w:rPr>
        <w:t xml:space="preserve"> – träna på olika levereringssystem, tekniker och stent/</w:t>
      </w:r>
      <w:proofErr w:type="spellStart"/>
      <w:r w:rsidRPr="00955EF3">
        <w:rPr>
          <w:rFonts w:ascii="Arial" w:hAnsi="Arial" w:cs="Arial"/>
          <w:sz w:val="24"/>
          <w:szCs w:val="24"/>
        </w:rPr>
        <w:t>graft</w:t>
      </w:r>
      <w:proofErr w:type="spellEnd"/>
    </w:p>
    <w:p w14:paraId="1CAB88CF" w14:textId="38E67B65" w:rsidR="001C585D" w:rsidRPr="00EE33EC" w:rsidRDefault="00882DF3" w:rsidP="001C585D">
      <w:pPr>
        <w:rPr>
          <w:rFonts w:ascii="Arial" w:hAnsi="Arial" w:cs="Arial"/>
          <w:b/>
          <w:bCs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Station 5</w:t>
      </w:r>
      <w:r w:rsidR="00491296" w:rsidRPr="00EE33EC">
        <w:rPr>
          <w:rFonts w:ascii="Arial" w:hAnsi="Arial" w:cs="Arial"/>
          <w:b/>
          <w:sz w:val="24"/>
          <w:szCs w:val="24"/>
        </w:rPr>
        <w:t>.</w:t>
      </w:r>
      <w:r w:rsidRPr="00EE33EC">
        <w:rPr>
          <w:rFonts w:ascii="Arial" w:hAnsi="Arial" w:cs="Arial"/>
          <w:sz w:val="24"/>
          <w:szCs w:val="24"/>
        </w:rPr>
        <w:t xml:space="preserve"> </w:t>
      </w:r>
      <w:r w:rsidR="00955EF3" w:rsidRPr="00EE33EC">
        <w:rPr>
          <w:rFonts w:ascii="Arial" w:hAnsi="Arial" w:cs="Arial"/>
          <w:b/>
          <w:sz w:val="24"/>
          <w:szCs w:val="24"/>
        </w:rPr>
        <w:t>Hybrid</w:t>
      </w:r>
      <w:r w:rsidR="00955EF3">
        <w:rPr>
          <w:rFonts w:ascii="Arial" w:hAnsi="Arial" w:cs="Arial"/>
          <w:b/>
          <w:sz w:val="24"/>
          <w:szCs w:val="24"/>
        </w:rPr>
        <w:t>/</w:t>
      </w:r>
      <w:proofErr w:type="spellStart"/>
      <w:r w:rsidR="00955EF3">
        <w:rPr>
          <w:rFonts w:ascii="Arial" w:hAnsi="Arial" w:cs="Arial"/>
          <w:b/>
          <w:sz w:val="24"/>
          <w:szCs w:val="24"/>
        </w:rPr>
        <w:t>endovaskulära</w:t>
      </w:r>
      <w:proofErr w:type="spellEnd"/>
      <w:r w:rsidR="00955EF3" w:rsidRPr="00EE33EC">
        <w:rPr>
          <w:rFonts w:ascii="Arial" w:hAnsi="Arial" w:cs="Arial"/>
          <w:b/>
          <w:sz w:val="24"/>
          <w:szCs w:val="24"/>
        </w:rPr>
        <w:t xml:space="preserve"> teknik</w:t>
      </w:r>
      <w:r w:rsidR="00955EF3">
        <w:rPr>
          <w:rFonts w:ascii="Arial" w:hAnsi="Arial" w:cs="Arial"/>
          <w:b/>
          <w:sz w:val="24"/>
          <w:szCs w:val="24"/>
        </w:rPr>
        <w:t>er</w:t>
      </w:r>
      <w:r w:rsidR="00955EF3" w:rsidRPr="00EE33EC">
        <w:rPr>
          <w:rFonts w:ascii="Arial" w:hAnsi="Arial" w:cs="Arial"/>
          <w:b/>
          <w:sz w:val="24"/>
          <w:szCs w:val="24"/>
        </w:rPr>
        <w:t xml:space="preserve"> </w:t>
      </w:r>
      <w:r w:rsidR="00955EF3">
        <w:rPr>
          <w:rFonts w:ascii="Arial" w:hAnsi="Arial" w:cs="Arial"/>
          <w:b/>
          <w:sz w:val="24"/>
          <w:szCs w:val="24"/>
        </w:rPr>
        <w:t>vid</w:t>
      </w:r>
      <w:r w:rsidR="00955EF3" w:rsidRPr="00EE33EC">
        <w:rPr>
          <w:rFonts w:ascii="Arial" w:hAnsi="Arial" w:cs="Arial"/>
          <w:b/>
          <w:sz w:val="24"/>
          <w:szCs w:val="24"/>
        </w:rPr>
        <w:t xml:space="preserve"> </w:t>
      </w:r>
      <w:r w:rsidR="00955EF3">
        <w:rPr>
          <w:rFonts w:ascii="Arial" w:hAnsi="Arial" w:cs="Arial"/>
          <w:b/>
          <w:sz w:val="24"/>
          <w:szCs w:val="24"/>
        </w:rPr>
        <w:t xml:space="preserve">akut </w:t>
      </w:r>
      <w:r w:rsidR="00955EF3" w:rsidRPr="00EE33EC">
        <w:rPr>
          <w:rFonts w:ascii="Arial" w:hAnsi="Arial" w:cs="Arial"/>
          <w:b/>
          <w:sz w:val="24"/>
          <w:szCs w:val="24"/>
        </w:rPr>
        <w:t>blödning</w:t>
      </w:r>
    </w:p>
    <w:p w14:paraId="36A458CA" w14:textId="77777777" w:rsidR="00491296" w:rsidRPr="00EE33EC" w:rsidRDefault="00491296" w:rsidP="001C585D">
      <w:pPr>
        <w:rPr>
          <w:rFonts w:ascii="Arial" w:hAnsi="Arial" w:cs="Arial"/>
          <w:sz w:val="24"/>
          <w:szCs w:val="24"/>
        </w:rPr>
      </w:pPr>
    </w:p>
    <w:p w14:paraId="51244021" w14:textId="4DE05342" w:rsidR="00491296" w:rsidRPr="00EE33EC" w:rsidRDefault="00DB405D" w:rsidP="001C585D">
      <w:pPr>
        <w:rPr>
          <w:rFonts w:ascii="Arial" w:hAnsi="Arial" w:cs="Arial"/>
          <w:b/>
          <w:sz w:val="24"/>
          <w:szCs w:val="24"/>
        </w:rPr>
      </w:pPr>
      <w:r w:rsidRPr="00EE33EC">
        <w:rPr>
          <w:rFonts w:ascii="Arial" w:hAnsi="Arial" w:cs="Arial"/>
          <w:sz w:val="24"/>
          <w:szCs w:val="24"/>
        </w:rPr>
        <w:t>15.00</w:t>
      </w:r>
      <w:r w:rsidR="00491296" w:rsidRPr="00EE33EC">
        <w:rPr>
          <w:rFonts w:ascii="Arial" w:hAnsi="Arial" w:cs="Arial"/>
          <w:sz w:val="24"/>
          <w:szCs w:val="24"/>
        </w:rPr>
        <w:t>:</w:t>
      </w:r>
      <w:r w:rsidRPr="00EE33EC">
        <w:rPr>
          <w:rFonts w:ascii="Arial" w:hAnsi="Arial" w:cs="Arial"/>
          <w:sz w:val="24"/>
          <w:szCs w:val="24"/>
        </w:rPr>
        <w:t xml:space="preserve"> Avslut</w:t>
      </w:r>
      <w:r w:rsidR="00491296" w:rsidRPr="00EE33EC">
        <w:rPr>
          <w:rFonts w:ascii="Arial" w:hAnsi="Arial" w:cs="Arial"/>
          <w:sz w:val="24"/>
          <w:szCs w:val="24"/>
        </w:rPr>
        <w:t>ning</w:t>
      </w:r>
      <w:r w:rsidRPr="00EE33EC">
        <w:rPr>
          <w:rFonts w:ascii="Arial" w:hAnsi="Arial" w:cs="Arial"/>
          <w:sz w:val="24"/>
          <w:szCs w:val="24"/>
        </w:rPr>
        <w:t xml:space="preserve"> och feedback</w:t>
      </w:r>
      <w:r w:rsidR="001C585D" w:rsidRPr="00EE33EC">
        <w:rPr>
          <w:rFonts w:ascii="Arial" w:hAnsi="Arial" w:cs="Arial"/>
          <w:sz w:val="24"/>
          <w:szCs w:val="24"/>
        </w:rPr>
        <w:t xml:space="preserve">, </w:t>
      </w:r>
      <w:r w:rsidR="00491296" w:rsidRPr="00EE33EC">
        <w:rPr>
          <w:rFonts w:ascii="Arial" w:hAnsi="Arial" w:cs="Arial"/>
          <w:b/>
          <w:sz w:val="24"/>
          <w:szCs w:val="24"/>
        </w:rPr>
        <w:t>diplomutdelning</w:t>
      </w:r>
    </w:p>
    <w:p w14:paraId="4BA3766F" w14:textId="77777777" w:rsidR="00464374" w:rsidRPr="00EE33EC" w:rsidRDefault="00464374" w:rsidP="001C585D">
      <w:pPr>
        <w:rPr>
          <w:rFonts w:ascii="Arial" w:hAnsi="Arial" w:cs="Arial"/>
          <w:b/>
          <w:sz w:val="24"/>
          <w:szCs w:val="24"/>
        </w:rPr>
      </w:pPr>
    </w:p>
    <w:p w14:paraId="1DAD24D7" w14:textId="09300118" w:rsidR="00143036" w:rsidRPr="00EE33EC" w:rsidRDefault="00903931" w:rsidP="001C585D">
      <w:pPr>
        <w:rPr>
          <w:rFonts w:ascii="Arial" w:hAnsi="Arial" w:cs="Arial"/>
          <w:sz w:val="24"/>
          <w:szCs w:val="24"/>
        </w:rPr>
      </w:pPr>
      <w:r w:rsidRPr="00EE33EC">
        <w:rPr>
          <w:rFonts w:ascii="Arial" w:hAnsi="Arial" w:cs="Arial"/>
          <w:b/>
          <w:sz w:val="24"/>
          <w:szCs w:val="24"/>
        </w:rPr>
        <w:t>Kostnad:</w:t>
      </w:r>
      <w:r w:rsidRPr="00EE33EC">
        <w:rPr>
          <w:rFonts w:ascii="Arial" w:hAnsi="Arial" w:cs="Arial"/>
          <w:sz w:val="24"/>
          <w:szCs w:val="24"/>
        </w:rPr>
        <w:t xml:space="preserve"> </w:t>
      </w:r>
      <w:r w:rsidR="00464374" w:rsidRPr="00EE33EC">
        <w:rPr>
          <w:rFonts w:ascii="Arial" w:hAnsi="Arial" w:cs="Arial"/>
          <w:sz w:val="24"/>
          <w:szCs w:val="24"/>
        </w:rPr>
        <w:t>5000 kr</w:t>
      </w:r>
      <w:r w:rsidR="00A31A01">
        <w:rPr>
          <w:rFonts w:ascii="Arial" w:hAnsi="Arial" w:cs="Arial"/>
          <w:sz w:val="24"/>
          <w:szCs w:val="24"/>
        </w:rPr>
        <w:t xml:space="preserve"> </w:t>
      </w:r>
      <w:r w:rsidR="00A31A01">
        <w:rPr>
          <w:rFonts w:ascii="Arial" w:hAnsi="Arial" w:cs="Arial"/>
          <w:sz w:val="24"/>
          <w:szCs w:val="24"/>
        </w:rPr>
        <w:t>(4500 kr för SSVS medlem)</w:t>
      </w:r>
    </w:p>
    <w:p w14:paraId="3D660B06" w14:textId="1F69AB04" w:rsidR="001D59B4" w:rsidRPr="00EE33EC" w:rsidRDefault="006A4CA0" w:rsidP="001D59B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>Anmälan skickas till</w:t>
      </w:r>
      <w:r w:rsidR="00143036" w:rsidRPr="00EE33EC">
        <w:rPr>
          <w:rFonts w:ascii="Arial" w:hAnsi="Arial" w:cs="Arial"/>
          <w:b/>
          <w:sz w:val="24"/>
          <w:szCs w:val="24"/>
        </w:rPr>
        <w:t>:</w:t>
      </w:r>
      <w:r w:rsidR="00A31A01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903931" w:rsidRPr="00EE33EC">
          <w:rPr>
            <w:rStyle w:val="Hyperlnk"/>
            <w:rFonts w:ascii="Arial" w:hAnsi="Arial" w:cs="Arial"/>
            <w:sz w:val="24"/>
            <w:szCs w:val="24"/>
          </w:rPr>
          <w:t>asa.strandberg@regionorebrolan.se</w:t>
        </w:r>
      </w:hyperlink>
    </w:p>
    <w:sectPr w:rsidR="001D59B4" w:rsidRPr="00EE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174"/>
    <w:multiLevelType w:val="hybridMultilevel"/>
    <w:tmpl w:val="8A6CE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DAD"/>
    <w:multiLevelType w:val="hybridMultilevel"/>
    <w:tmpl w:val="2F4A9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199E"/>
    <w:multiLevelType w:val="hybridMultilevel"/>
    <w:tmpl w:val="CECA9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477A9"/>
    <w:multiLevelType w:val="hybridMultilevel"/>
    <w:tmpl w:val="FABCA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B68E0"/>
    <w:multiLevelType w:val="hybridMultilevel"/>
    <w:tmpl w:val="A92C8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341A"/>
    <w:multiLevelType w:val="hybridMultilevel"/>
    <w:tmpl w:val="63423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36B4"/>
    <w:multiLevelType w:val="hybridMultilevel"/>
    <w:tmpl w:val="C0980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034B"/>
    <w:multiLevelType w:val="hybridMultilevel"/>
    <w:tmpl w:val="260055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F778B"/>
    <w:multiLevelType w:val="hybridMultilevel"/>
    <w:tmpl w:val="FC2E24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452466">
    <w:abstractNumId w:val="4"/>
  </w:num>
  <w:num w:numId="2" w16cid:durableId="1824931190">
    <w:abstractNumId w:val="8"/>
  </w:num>
  <w:num w:numId="3" w16cid:durableId="772019290">
    <w:abstractNumId w:val="2"/>
  </w:num>
  <w:num w:numId="4" w16cid:durableId="1676610647">
    <w:abstractNumId w:val="5"/>
  </w:num>
  <w:num w:numId="5" w16cid:durableId="972059382">
    <w:abstractNumId w:val="3"/>
  </w:num>
  <w:num w:numId="6" w16cid:durableId="1141193022">
    <w:abstractNumId w:val="6"/>
  </w:num>
  <w:num w:numId="7" w16cid:durableId="97796551">
    <w:abstractNumId w:val="7"/>
  </w:num>
  <w:num w:numId="8" w16cid:durableId="1196431661">
    <w:abstractNumId w:val="1"/>
  </w:num>
  <w:num w:numId="9" w16cid:durableId="6981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8D"/>
    <w:rsid w:val="000A0339"/>
    <w:rsid w:val="00103A3C"/>
    <w:rsid w:val="00143036"/>
    <w:rsid w:val="00173ACB"/>
    <w:rsid w:val="00175D56"/>
    <w:rsid w:val="001878EF"/>
    <w:rsid w:val="001C585D"/>
    <w:rsid w:val="001D59B4"/>
    <w:rsid w:val="001F1784"/>
    <w:rsid w:val="00275E73"/>
    <w:rsid w:val="00303034"/>
    <w:rsid w:val="00380ADB"/>
    <w:rsid w:val="00382F82"/>
    <w:rsid w:val="003A5855"/>
    <w:rsid w:val="0041639A"/>
    <w:rsid w:val="004260C2"/>
    <w:rsid w:val="0045213A"/>
    <w:rsid w:val="00464374"/>
    <w:rsid w:val="00491296"/>
    <w:rsid w:val="004A4DA3"/>
    <w:rsid w:val="004A7186"/>
    <w:rsid w:val="004B7BA4"/>
    <w:rsid w:val="004E707E"/>
    <w:rsid w:val="00503DAC"/>
    <w:rsid w:val="0059140B"/>
    <w:rsid w:val="00595492"/>
    <w:rsid w:val="005F1E50"/>
    <w:rsid w:val="006A4CA0"/>
    <w:rsid w:val="006C03E0"/>
    <w:rsid w:val="006D778B"/>
    <w:rsid w:val="007544E7"/>
    <w:rsid w:val="007610E7"/>
    <w:rsid w:val="0076116A"/>
    <w:rsid w:val="00770DA5"/>
    <w:rsid w:val="007870AC"/>
    <w:rsid w:val="007940EF"/>
    <w:rsid w:val="00882DF3"/>
    <w:rsid w:val="008B4D05"/>
    <w:rsid w:val="008C008D"/>
    <w:rsid w:val="00903931"/>
    <w:rsid w:val="00955EF3"/>
    <w:rsid w:val="009B557E"/>
    <w:rsid w:val="009F0EC7"/>
    <w:rsid w:val="00A31A01"/>
    <w:rsid w:val="00A50620"/>
    <w:rsid w:val="00AE0417"/>
    <w:rsid w:val="00AE2E20"/>
    <w:rsid w:val="00AF4190"/>
    <w:rsid w:val="00B01C65"/>
    <w:rsid w:val="00B30CFC"/>
    <w:rsid w:val="00B352E5"/>
    <w:rsid w:val="00B7194B"/>
    <w:rsid w:val="00B74FC8"/>
    <w:rsid w:val="00B8073B"/>
    <w:rsid w:val="00BE4D52"/>
    <w:rsid w:val="00C36B42"/>
    <w:rsid w:val="00C57855"/>
    <w:rsid w:val="00C932CD"/>
    <w:rsid w:val="00D37241"/>
    <w:rsid w:val="00D5112A"/>
    <w:rsid w:val="00DB405D"/>
    <w:rsid w:val="00E60950"/>
    <w:rsid w:val="00EC779A"/>
    <w:rsid w:val="00ED5B3A"/>
    <w:rsid w:val="00EE33EC"/>
    <w:rsid w:val="00F8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4C5D"/>
  <w15:chartTrackingRefBased/>
  <w15:docId w15:val="{453FF68C-EB1E-47A7-BC37-C715AE3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073B"/>
    <w:pPr>
      <w:ind w:left="720"/>
      <w:contextualSpacing/>
    </w:pPr>
  </w:style>
  <w:style w:type="paragraph" w:styleId="Revision">
    <w:name w:val="Revision"/>
    <w:hidden/>
    <w:uiPriority w:val="99"/>
    <w:semiHidden/>
    <w:rsid w:val="00595492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95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954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9549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5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549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78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3931"/>
    <w:rPr>
      <w:color w:val="0563C1" w:themeColor="hyperlink"/>
      <w:u w:val="single"/>
    </w:rPr>
  </w:style>
  <w:style w:type="paragraph" w:customStyle="1" w:styleId="Default">
    <w:name w:val="Default"/>
    <w:rsid w:val="00B3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.strandberg@regionorebrola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Djavani Gidlund Khatereh, VO kärl thx USÖ</dc:creator>
  <cp:keywords/>
  <dc:description/>
  <cp:lastModifiedBy>McGreevy David, Kärl thx läk USÖ</cp:lastModifiedBy>
  <cp:revision>2</cp:revision>
  <dcterms:created xsi:type="dcterms:W3CDTF">2025-04-09T12:15:00Z</dcterms:created>
  <dcterms:modified xsi:type="dcterms:W3CDTF">2025-04-09T12:15:00Z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2025-04-09T12:15:08Z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783c9e0b-8c79-4b2c-b75f-2ae70c74040f</vt:lpwstr>
  </property>
  <property fmtid="{D5CDD505-2E9C-101B-9397-08002B2CF9AE}" pid="8" name="MSIP_Label_7a967b6a-3783-47cf-8fdb-0b1118f65e05_ContentBits">
    <vt:lpwstr>0</vt:lpwstr>
  </property>
</Properties>
</file>